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776" w14:textId="7D35B5DE" w:rsidR="000369BC" w:rsidRPr="000369BC" w:rsidRDefault="000369BC" w:rsidP="00254036">
      <w:pPr>
        <w:jc w:val="center"/>
        <w:rPr>
          <w:b/>
          <w:bCs/>
          <w:sz w:val="28"/>
          <w:szCs w:val="28"/>
        </w:rPr>
      </w:pPr>
      <w:r w:rsidRPr="000369BC">
        <w:rPr>
          <w:b/>
          <w:bCs/>
          <w:sz w:val="28"/>
          <w:szCs w:val="28"/>
        </w:rPr>
        <w:t xml:space="preserve">Thème </w:t>
      </w:r>
      <w:r w:rsidR="0015606A">
        <w:rPr>
          <w:b/>
          <w:bCs/>
          <w:sz w:val="28"/>
          <w:szCs w:val="28"/>
        </w:rPr>
        <w:t>V</w:t>
      </w:r>
      <w:r w:rsidR="00655147">
        <w:rPr>
          <w:b/>
          <w:bCs/>
          <w:sz w:val="28"/>
          <w:szCs w:val="28"/>
        </w:rPr>
        <w:t>I – Dialoguer dans l’Eglise et dans la société</w:t>
      </w:r>
    </w:p>
    <w:p w14:paraId="080B2E22" w14:textId="0E993AB7" w:rsidR="00B4010D" w:rsidRPr="00254036" w:rsidRDefault="00B4010D" w:rsidP="000369BC">
      <w:pPr>
        <w:jc w:val="center"/>
        <w:rPr>
          <w:i/>
          <w:iCs/>
        </w:rPr>
      </w:pPr>
      <w:r w:rsidRPr="00254036">
        <w:rPr>
          <w:i/>
          <w:iCs/>
        </w:rPr>
        <w:t>En cheminant ensemble et en réfléchissant ensemble sur le parcours accompli, l’Eglise pourra apprendre</w:t>
      </w:r>
      <w:r w:rsidR="000C37F3" w:rsidRPr="00254036">
        <w:rPr>
          <w:i/>
          <w:iCs/>
        </w:rPr>
        <w:t xml:space="preserve"> </w:t>
      </w:r>
      <w:r w:rsidRPr="00254036">
        <w:rPr>
          <w:i/>
          <w:iCs/>
        </w:rPr>
        <w:t>quels processus peuvent l’aider à vivre la communion, à réaliser la participation et à s’ouvrir à la mission.</w:t>
      </w:r>
    </w:p>
    <w:p w14:paraId="5766ED44" w14:textId="38201EF0" w:rsidR="00FA00B7" w:rsidRPr="00254036" w:rsidRDefault="000C37F3">
      <w:pPr>
        <w:rPr>
          <w:i/>
          <w:iCs/>
        </w:rPr>
      </w:pPr>
      <w:r w:rsidRPr="00254036">
        <w:rPr>
          <w:i/>
          <w:iCs/>
        </w:rPr>
        <w:t>C</w:t>
      </w:r>
      <w:r w:rsidR="007A748A" w:rsidRPr="00254036">
        <w:rPr>
          <w:i/>
          <w:iCs/>
        </w:rPr>
        <w:t>omment</w:t>
      </w:r>
      <w:r w:rsidR="000369BC" w:rsidRPr="00254036">
        <w:rPr>
          <w:i/>
          <w:iCs/>
        </w:rPr>
        <w:t xml:space="preserve"> </w:t>
      </w:r>
      <w:proofErr w:type="gramStart"/>
      <w:r w:rsidR="000369BC" w:rsidRPr="00254036">
        <w:rPr>
          <w:i/>
          <w:iCs/>
        </w:rPr>
        <w:t>ce</w:t>
      </w:r>
      <w:proofErr w:type="gramEnd"/>
      <w:r w:rsidR="007A748A" w:rsidRPr="00254036">
        <w:rPr>
          <w:i/>
          <w:iCs/>
        </w:rPr>
        <w:t xml:space="preserve"> « marcher ensemble » se </w:t>
      </w:r>
      <w:r w:rsidRPr="00254036">
        <w:rPr>
          <w:i/>
          <w:iCs/>
        </w:rPr>
        <w:t>vi</w:t>
      </w:r>
      <w:r w:rsidR="007A748A" w:rsidRPr="00254036">
        <w:rPr>
          <w:i/>
          <w:iCs/>
        </w:rPr>
        <w:t xml:space="preserve">t-il aujourd’hui dans votre Eglise particulière ? </w:t>
      </w:r>
    </w:p>
    <w:p w14:paraId="5A2E581A" w14:textId="69A19D13" w:rsidR="007A748A" w:rsidRPr="0063082D" w:rsidRDefault="007A748A">
      <w:pPr>
        <w:rPr>
          <w:i/>
          <w:iCs/>
        </w:rPr>
      </w:pPr>
      <w:r w:rsidRPr="00254036">
        <w:rPr>
          <w:i/>
          <w:iCs/>
        </w:rPr>
        <w:t xml:space="preserve">Quels pas l’Esprit nous invite t il à accomplir pour grandir dans notre « marcher ensemble » ? </w:t>
      </w:r>
    </w:p>
    <w:p w14:paraId="19B15F64" w14:textId="564AEE6F" w:rsidR="007A748A" w:rsidRPr="00254036" w:rsidRDefault="007A748A">
      <w:pPr>
        <w:rPr>
          <w:u w:val="single"/>
        </w:rPr>
      </w:pPr>
      <w:r w:rsidRPr="00254036">
        <w:rPr>
          <w:u w:val="single"/>
        </w:rPr>
        <w:t>Pour répondre, vous êtes invités à :</w:t>
      </w:r>
    </w:p>
    <w:p w14:paraId="13AA0E44" w14:textId="7992A56A" w:rsidR="007A748A" w:rsidRDefault="007A748A" w:rsidP="00254036">
      <w:pPr>
        <w:pStyle w:val="Paragraphedeliste"/>
        <w:numPr>
          <w:ilvl w:val="0"/>
          <w:numId w:val="1"/>
        </w:numPr>
      </w:pPr>
      <w:r>
        <w:t>Vous demander à quelles expériences de votre Eglise particulière cette question fondamentale vous fait penser ?</w:t>
      </w:r>
    </w:p>
    <w:p w14:paraId="09E0C8C6" w14:textId="197FA25E" w:rsidR="007A748A" w:rsidRDefault="007A748A" w:rsidP="00254036">
      <w:pPr>
        <w:pStyle w:val="Paragraphedeliste"/>
        <w:numPr>
          <w:ilvl w:val="0"/>
          <w:numId w:val="1"/>
        </w:numPr>
      </w:pPr>
      <w:r>
        <w:t>Relire plus profondément ces expériences : quelles joies ont</w:t>
      </w:r>
      <w:r w:rsidR="00B4010D">
        <w:t xml:space="preserve">-elles évoquées. Quelles difficultés et obstacles ont-elles rencontrés ? quelles blessures ont-elles fait émerger ? Quelles intuitions ont-elles suscitées ? </w:t>
      </w:r>
    </w:p>
    <w:p w14:paraId="17A948FA" w14:textId="1301691A" w:rsidR="0015606A" w:rsidRDefault="000C37F3" w:rsidP="0015606A">
      <w:pPr>
        <w:pStyle w:val="Paragraphedeliste"/>
        <w:numPr>
          <w:ilvl w:val="0"/>
          <w:numId w:val="1"/>
        </w:numPr>
      </w:pPr>
      <w:r>
        <w:t>Recueillir les fruits à partager : comment résonne la voix de l’Esprit dans ces expériences « synodales » ? Qu’est ce que l’Esprit est en train de nous demander aujourd’hui ? Quels sont les points à confirmer, les changements à envisager, les nouveaux pas à franchir ? Où voyons-nous s’établir un consensus ? Quels chemins s’ouvrent pour votre Eglise</w:t>
      </w:r>
      <w:r w:rsidR="00EA377F">
        <w:t>, notre diocèse, notre paroisse</w:t>
      </w:r>
      <w:r>
        <w:t xml:space="preserve"> ? </w:t>
      </w:r>
    </w:p>
    <w:p w14:paraId="38F92C6F" w14:textId="77777777" w:rsidR="00655147" w:rsidRDefault="00655147" w:rsidP="00655147">
      <w:pPr>
        <w:pStyle w:val="Default"/>
      </w:pPr>
    </w:p>
    <w:p w14:paraId="4A2A8307" w14:textId="77777777" w:rsidR="00655147" w:rsidRDefault="00655147" w:rsidP="00655147">
      <w:pPr>
        <w:pStyle w:val="Default"/>
        <w:rPr>
          <w:color w:val="BE5B5B"/>
          <w:sz w:val="23"/>
          <w:szCs w:val="23"/>
        </w:rPr>
      </w:pPr>
      <w:r>
        <w:t xml:space="preserve"> </w:t>
      </w:r>
      <w:r>
        <w:rPr>
          <w:color w:val="BE5B5B"/>
          <w:sz w:val="23"/>
          <w:szCs w:val="23"/>
        </w:rPr>
        <w:t xml:space="preserve">Le dialogue est un chemin qui demande de la persévérance et de la patience ; il comporte aussi des moments de silence et de souffrance. Mais il permet d’accueillir l’expérience des personnes et des peuples. </w:t>
      </w:r>
    </w:p>
    <w:p w14:paraId="5BF1822D" w14:textId="77777777" w:rsidR="00655147" w:rsidRPr="0063082D" w:rsidRDefault="00655147" w:rsidP="00655147">
      <w:pPr>
        <w:pStyle w:val="Default"/>
        <w:rPr>
          <w:b/>
          <w:bCs/>
          <w:color w:val="16788E"/>
          <w:sz w:val="23"/>
          <w:szCs w:val="23"/>
        </w:rPr>
      </w:pPr>
      <w:r w:rsidRPr="0063082D">
        <w:rPr>
          <w:b/>
          <w:bCs/>
          <w:color w:val="16788E"/>
          <w:sz w:val="23"/>
          <w:szCs w:val="23"/>
        </w:rPr>
        <w:t xml:space="preserve">Entrer en dialogue </w:t>
      </w:r>
    </w:p>
    <w:p w14:paraId="2A3575EB" w14:textId="5B1BE1FF" w:rsidR="000E6D20" w:rsidRDefault="00655147" w:rsidP="00655147">
      <w:pPr>
        <w:pStyle w:val="Default"/>
        <w:rPr>
          <w:color w:val="16788E"/>
          <w:sz w:val="22"/>
          <w:szCs w:val="22"/>
        </w:rPr>
      </w:pPr>
      <w:r>
        <w:rPr>
          <w:color w:val="16788E"/>
          <w:sz w:val="23"/>
          <w:szCs w:val="23"/>
        </w:rPr>
        <w:t>Quels sont les lieux et les modalités de dialogue au sein de notre Église particulière ?</w:t>
      </w:r>
    </w:p>
    <w:p w14:paraId="56FD9E60" w14:textId="77777777" w:rsidR="006E5047" w:rsidRDefault="006E5047" w:rsidP="006E5047">
      <w:pPr>
        <w:pStyle w:val="Default"/>
      </w:pPr>
    </w:p>
    <w:p w14:paraId="38B57FB4" w14:textId="77777777" w:rsidR="0063082D" w:rsidRDefault="0063082D" w:rsidP="0063082D">
      <w:pPr>
        <w:pStyle w:val="Default"/>
      </w:pPr>
    </w:p>
    <w:p w14:paraId="25F0DF74" w14:textId="3829B993" w:rsidR="0063082D" w:rsidRPr="0063082D" w:rsidRDefault="0063082D" w:rsidP="0063082D">
      <w:pPr>
        <w:pStyle w:val="Default"/>
        <w:rPr>
          <w:b/>
          <w:bCs/>
          <w:color w:val="16788E"/>
          <w:sz w:val="23"/>
          <w:szCs w:val="23"/>
        </w:rPr>
      </w:pPr>
      <w:r w:rsidRPr="0063082D">
        <w:rPr>
          <w:b/>
          <w:bCs/>
          <w:color w:val="16788E"/>
          <w:sz w:val="23"/>
          <w:szCs w:val="23"/>
        </w:rPr>
        <w:t xml:space="preserve">Divergences, conflits et difficultés </w:t>
      </w:r>
    </w:p>
    <w:p w14:paraId="01A3834D" w14:textId="24B92E6C" w:rsidR="000E6D20" w:rsidRDefault="0063082D" w:rsidP="0063082D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sont gérées les divergences de vue, les conflits et les difficultés ?</w:t>
      </w:r>
    </w:p>
    <w:p w14:paraId="4983FED7" w14:textId="77777777" w:rsidR="006E5047" w:rsidRPr="006E5047" w:rsidRDefault="006E5047" w:rsidP="006E5047">
      <w:pPr>
        <w:rPr>
          <w:b/>
          <w:bCs/>
        </w:rPr>
      </w:pPr>
    </w:p>
    <w:p w14:paraId="79409851" w14:textId="77777777" w:rsidR="0063082D" w:rsidRPr="0063082D" w:rsidRDefault="0063082D" w:rsidP="0063082D">
      <w:pPr>
        <w:pStyle w:val="Default"/>
        <w:rPr>
          <w:b/>
          <w:bCs/>
          <w:color w:val="16788E"/>
          <w:sz w:val="23"/>
          <w:szCs w:val="23"/>
        </w:rPr>
      </w:pPr>
      <w:r w:rsidRPr="0063082D">
        <w:rPr>
          <w:b/>
          <w:bCs/>
          <w:color w:val="16788E"/>
          <w:sz w:val="23"/>
          <w:szCs w:val="23"/>
        </w:rPr>
        <w:t xml:space="preserve">Travailler ensemble </w:t>
      </w:r>
    </w:p>
    <w:p w14:paraId="3E204A2C" w14:textId="422FA26E" w:rsidR="0063082D" w:rsidRDefault="0063082D" w:rsidP="0063082D">
      <w:pPr>
        <w:pStyle w:val="Default"/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encourageons</w:t>
      </w:r>
      <w:r>
        <w:rPr>
          <w:color w:val="16788E"/>
          <w:sz w:val="23"/>
          <w:szCs w:val="23"/>
        </w:rPr>
        <w:t>-</w:t>
      </w:r>
      <w:r>
        <w:rPr>
          <w:color w:val="16788E"/>
          <w:sz w:val="23"/>
          <w:szCs w:val="23"/>
        </w:rPr>
        <w:t xml:space="preserve">nous la collaboration avec les diocèses voisins, avec et entre les communautés religieuses présentes sur le territoire, avec et entre les associations et mouvements de laïcs, etc. ? </w:t>
      </w:r>
    </w:p>
    <w:p w14:paraId="51C4A260" w14:textId="77777777" w:rsidR="0063082D" w:rsidRDefault="0063082D" w:rsidP="006E5047">
      <w:pPr>
        <w:pStyle w:val="Default"/>
        <w:rPr>
          <w:b/>
          <w:bCs/>
          <w:color w:val="16788E"/>
          <w:sz w:val="23"/>
          <w:szCs w:val="23"/>
        </w:rPr>
      </w:pPr>
    </w:p>
    <w:p w14:paraId="3A852C94" w14:textId="77777777" w:rsidR="0063082D" w:rsidRDefault="0063082D" w:rsidP="006E5047">
      <w:pPr>
        <w:pStyle w:val="Default"/>
        <w:rPr>
          <w:b/>
          <w:bCs/>
          <w:color w:val="16788E"/>
          <w:sz w:val="23"/>
          <w:szCs w:val="23"/>
        </w:rPr>
      </w:pPr>
    </w:p>
    <w:p w14:paraId="42373558" w14:textId="77777777" w:rsidR="0063082D" w:rsidRPr="0063082D" w:rsidRDefault="0063082D" w:rsidP="0063082D">
      <w:pPr>
        <w:pStyle w:val="Default"/>
        <w:rPr>
          <w:b/>
          <w:bCs/>
          <w:color w:val="16788E"/>
          <w:sz w:val="23"/>
          <w:szCs w:val="23"/>
        </w:rPr>
      </w:pPr>
      <w:r w:rsidRPr="0063082D">
        <w:rPr>
          <w:b/>
          <w:bCs/>
          <w:color w:val="16788E"/>
          <w:sz w:val="23"/>
          <w:szCs w:val="23"/>
        </w:rPr>
        <w:t xml:space="preserve">S’ouvrir aux autres </w:t>
      </w:r>
    </w:p>
    <w:p w14:paraId="397765E1" w14:textId="1C4E0EEA" w:rsidR="006E5047" w:rsidRDefault="0063082D" w:rsidP="0063082D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 xml:space="preserve">Quelles expériences de dialogue et d’engagement en commun mettons-nous en </w:t>
      </w:r>
      <w:proofErr w:type="spellStart"/>
      <w:r>
        <w:rPr>
          <w:color w:val="16788E"/>
          <w:sz w:val="23"/>
          <w:szCs w:val="23"/>
        </w:rPr>
        <w:t>oeuvre</w:t>
      </w:r>
      <w:proofErr w:type="spellEnd"/>
      <w:r>
        <w:rPr>
          <w:color w:val="16788E"/>
          <w:sz w:val="23"/>
          <w:szCs w:val="23"/>
        </w:rPr>
        <w:t xml:space="preserve"> avec des croyants d’autres religions et avec ceux qui ne croient pas ?</w:t>
      </w:r>
    </w:p>
    <w:p w14:paraId="799EF5FB" w14:textId="624F8941" w:rsidR="0063082D" w:rsidRDefault="0063082D" w:rsidP="0063082D">
      <w:pPr>
        <w:rPr>
          <w:color w:val="16788E"/>
          <w:sz w:val="23"/>
          <w:szCs w:val="23"/>
        </w:rPr>
      </w:pPr>
    </w:p>
    <w:p w14:paraId="4B31FE52" w14:textId="77777777" w:rsidR="0063082D" w:rsidRPr="0063082D" w:rsidRDefault="0063082D" w:rsidP="0063082D">
      <w:pPr>
        <w:pStyle w:val="Default"/>
        <w:rPr>
          <w:b/>
          <w:bCs/>
          <w:color w:val="16788E"/>
          <w:sz w:val="23"/>
          <w:szCs w:val="23"/>
        </w:rPr>
      </w:pPr>
      <w:r w:rsidRPr="0063082D">
        <w:rPr>
          <w:b/>
          <w:bCs/>
          <w:color w:val="16788E"/>
          <w:sz w:val="23"/>
          <w:szCs w:val="23"/>
        </w:rPr>
        <w:t xml:space="preserve">Une Église qui dialogue et qui apprend </w:t>
      </w:r>
    </w:p>
    <w:p w14:paraId="2051722F" w14:textId="57F67338" w:rsidR="0063082D" w:rsidRDefault="0063082D" w:rsidP="0063082D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dialoguer et apprendre de ceux qui sont engagés dans les instances de la société : le monde de la politique, de l’économie, de la culture, la société civile ? Avec les pauvres et les exclus ?</w:t>
      </w:r>
    </w:p>
    <w:p w14:paraId="7147BC3E" w14:textId="77777777" w:rsidR="0063082D" w:rsidRPr="00550B81" w:rsidRDefault="0063082D" w:rsidP="0063082D">
      <w:pPr>
        <w:rPr>
          <w:b/>
          <w:bCs/>
        </w:rPr>
      </w:pPr>
    </w:p>
    <w:p w14:paraId="6415735B" w14:textId="697DFE07" w:rsidR="001F411F" w:rsidRDefault="001F411F" w:rsidP="000369BC">
      <w:r>
        <w:rPr>
          <w:b/>
          <w:bCs/>
          <w:color w:val="16788E"/>
          <w:sz w:val="23"/>
          <w:szCs w:val="23"/>
        </w:rPr>
        <w:t>Quels pas de plus l’Esprit saint nous invite-t-il à faire ?</w:t>
      </w:r>
    </w:p>
    <w:sectPr w:rsidR="001F411F" w:rsidSect="006308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743"/>
    <w:multiLevelType w:val="hybridMultilevel"/>
    <w:tmpl w:val="4DD0B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A"/>
    <w:rsid w:val="000369BC"/>
    <w:rsid w:val="000C37F3"/>
    <w:rsid w:val="000E6D20"/>
    <w:rsid w:val="0015606A"/>
    <w:rsid w:val="001F411F"/>
    <w:rsid w:val="00254036"/>
    <w:rsid w:val="0030333D"/>
    <w:rsid w:val="004325FE"/>
    <w:rsid w:val="00494840"/>
    <w:rsid w:val="00550B81"/>
    <w:rsid w:val="0063082D"/>
    <w:rsid w:val="00655147"/>
    <w:rsid w:val="006E5047"/>
    <w:rsid w:val="007155DD"/>
    <w:rsid w:val="007A748A"/>
    <w:rsid w:val="008E07EC"/>
    <w:rsid w:val="00B4010D"/>
    <w:rsid w:val="00B62E5B"/>
    <w:rsid w:val="00EA377F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A0C5"/>
  <w15:chartTrackingRefBased/>
  <w15:docId w15:val="{0C7FB310-D4DB-4428-9076-4F00FD4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6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Berthet</dc:creator>
  <cp:keywords/>
  <dc:description/>
  <cp:lastModifiedBy>Brigitte Berthet</cp:lastModifiedBy>
  <cp:revision>2</cp:revision>
  <dcterms:created xsi:type="dcterms:W3CDTF">2021-11-23T10:58:00Z</dcterms:created>
  <dcterms:modified xsi:type="dcterms:W3CDTF">2021-11-23T10:58:00Z</dcterms:modified>
</cp:coreProperties>
</file>